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64" w:rsidRPr="00E84D9B" w:rsidRDefault="00F81264" w:rsidP="00F81264">
      <w:pPr>
        <w:pStyle w:val="Titolo"/>
        <w:rPr>
          <w:u w:val="single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Modello  </w:t>
      </w:r>
      <w:r w:rsidRPr="00E84D9B">
        <w:rPr>
          <w:color w:val="231F20"/>
          <w:sz w:val="36"/>
          <w:szCs w:val="36"/>
          <w:u w:val="single"/>
        </w:rPr>
        <w:t>1</w:t>
      </w:r>
    </w:p>
    <w:p w:rsidR="00F81264" w:rsidRDefault="00F81264">
      <w:pPr>
        <w:pStyle w:val="Titolo"/>
        <w:rPr>
          <w:color w:val="231F20"/>
        </w:rPr>
      </w:pPr>
    </w:p>
    <w:p w:rsidR="00F81264" w:rsidRDefault="00F81264">
      <w:pPr>
        <w:pStyle w:val="Titolo"/>
        <w:rPr>
          <w:color w:val="231F20"/>
        </w:rPr>
      </w:pPr>
      <w:r>
        <w:rPr>
          <w:color w:val="231F20"/>
        </w:rPr>
        <w:tab/>
      </w:r>
    </w:p>
    <w:p w:rsidR="00F81264" w:rsidRDefault="00F81264">
      <w:pPr>
        <w:pStyle w:val="Titolo"/>
        <w:rPr>
          <w:color w:val="231F20"/>
        </w:rPr>
      </w:pPr>
    </w:p>
    <w:p w:rsidR="00671841" w:rsidRPr="00E84D9B" w:rsidRDefault="00C56D95">
      <w:pPr>
        <w:pStyle w:val="Titolo"/>
        <w:rPr>
          <w:u w:val="single"/>
        </w:rPr>
      </w:pPr>
      <w:r>
        <w:rPr>
          <w:color w:val="231F20"/>
        </w:rPr>
        <w:t>SCHEDA PER L'INDIVIDUAZIONE DEI DOCENTI</w:t>
      </w:r>
      <w:r w:rsidR="008064A6">
        <w:rPr>
          <w:color w:val="231F20"/>
        </w:rPr>
        <w:t xml:space="preserve"> SOPRANNUMERARI PER L’ A.S. 2023/24</w:t>
      </w:r>
      <w:r w:rsidR="0015255B">
        <w:rPr>
          <w:color w:val="231F20"/>
        </w:rPr>
        <w:t xml:space="preserve">         </w:t>
      </w:r>
      <w:r w:rsidR="00F81264">
        <w:rPr>
          <w:color w:val="231F20"/>
        </w:rPr>
        <w:t xml:space="preserve"> </w:t>
      </w:r>
    </w:p>
    <w:p w:rsidR="00671841" w:rsidRDefault="00671841">
      <w:pPr>
        <w:pStyle w:val="Corpodeltesto"/>
        <w:ind w:left="0"/>
        <w:rPr>
          <w:sz w:val="19"/>
        </w:rPr>
      </w:pPr>
    </w:p>
    <w:p w:rsidR="00671841" w:rsidRDefault="00C56D95">
      <w:pPr>
        <w:pStyle w:val="Corpodeltesto"/>
        <w:tabs>
          <w:tab w:val="left" w:leader="dot" w:pos="9396"/>
        </w:tabs>
      </w:pPr>
      <w:r>
        <w:rPr>
          <w:color w:val="231F20"/>
        </w:rPr>
        <w:t>Il/La sottoscritto/a ...........................................................................nato/a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.......................(</w:t>
      </w:r>
      <w:proofErr w:type="spellStart"/>
      <w:r>
        <w:rPr>
          <w:color w:val="231F20"/>
        </w:rPr>
        <w:t>prov</w:t>
      </w:r>
      <w:proofErr w:type="spellEnd"/>
      <w:r>
        <w:rPr>
          <w:color w:val="231F20"/>
        </w:rPr>
        <w:tab/>
        <w:t>)</w:t>
      </w:r>
    </w:p>
    <w:p w:rsidR="00671841" w:rsidRDefault="00C56D95">
      <w:pPr>
        <w:pStyle w:val="Corpodeltesto"/>
        <w:spacing w:before="1"/>
      </w:pPr>
      <w:r>
        <w:rPr>
          <w:color w:val="231F20"/>
        </w:rPr>
        <w:t>Il .......................................residente in ......................................................................... ..................................................</w:t>
      </w:r>
    </w:p>
    <w:p w:rsidR="00671841" w:rsidRDefault="00C56D95">
      <w:pPr>
        <w:pStyle w:val="Corpodeltesto"/>
        <w:tabs>
          <w:tab w:val="left" w:leader="dot" w:pos="8127"/>
        </w:tabs>
        <w:spacing w:line="229" w:lineRule="exact"/>
      </w:pPr>
      <w:r>
        <w:rPr>
          <w:color w:val="231F20"/>
        </w:rPr>
        <w:t>Insegnante 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scuola.............................................................................................(</w:t>
      </w:r>
      <w:proofErr w:type="spellStart"/>
      <w:r>
        <w:rPr>
          <w:color w:val="231F20"/>
        </w:rPr>
        <w:t>cl.di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conc</w:t>
      </w:r>
      <w:proofErr w:type="spellEnd"/>
      <w:r>
        <w:rPr>
          <w:color w:val="231F20"/>
        </w:rPr>
        <w:tab/>
        <w:t>)</w:t>
      </w:r>
    </w:p>
    <w:p w:rsidR="00671841" w:rsidRDefault="00C56D95">
      <w:pPr>
        <w:pStyle w:val="Corpodeltesto"/>
        <w:tabs>
          <w:tab w:val="left" w:leader="dot" w:pos="8850"/>
        </w:tabs>
        <w:spacing w:line="229" w:lineRule="exact"/>
      </w:pPr>
      <w:r>
        <w:rPr>
          <w:color w:val="231F20"/>
        </w:rPr>
        <w:t>titolare presso la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Scuola..........................................................................di........................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....dall’</w:t>
      </w:r>
      <w:proofErr w:type="spellStart"/>
      <w:r>
        <w:rPr>
          <w:color w:val="231F20"/>
        </w:rPr>
        <w:t>A.S</w:t>
      </w:r>
      <w:proofErr w:type="spellEnd"/>
      <w:r>
        <w:rPr>
          <w:color w:val="231F20"/>
        </w:rPr>
        <w:tab/>
        <w:t>con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dec</w:t>
      </w:r>
      <w:proofErr w:type="spellEnd"/>
    </w:p>
    <w:p w:rsidR="00671841" w:rsidRDefault="00C56D95">
      <w:pPr>
        <w:pStyle w:val="Corpodeltesto"/>
      </w:pPr>
      <w:r>
        <w:rPr>
          <w:color w:val="231F20"/>
        </w:rPr>
        <w:t>giuridica dal ........../............/.........</w:t>
      </w:r>
    </w:p>
    <w:p w:rsidR="00671841" w:rsidRDefault="00C56D95">
      <w:pPr>
        <w:pStyle w:val="Corpodeltesto"/>
        <w:tabs>
          <w:tab w:val="left" w:leader="dot" w:pos="7261"/>
        </w:tabs>
        <w:spacing w:before="1"/>
      </w:pPr>
      <w:r>
        <w:rPr>
          <w:color w:val="231F20"/>
        </w:rPr>
        <w:t>immesso in ruolo ai sensi  con effettiva assunzione in servizio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……\......\</w:t>
      </w:r>
      <w:r>
        <w:rPr>
          <w:color w:val="231F20"/>
        </w:rPr>
        <w:tab/>
        <w:t>ai fini della formulazione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della</w:t>
      </w:r>
    </w:p>
    <w:p w:rsidR="00671841" w:rsidRDefault="00C56D95">
      <w:pPr>
        <w:pStyle w:val="Corpodeltesto"/>
      </w:pPr>
      <w:r>
        <w:rPr>
          <w:color w:val="231F20"/>
        </w:rPr>
        <w:t>graduatoria dichiara sotto la propria responsabilità:</w:t>
      </w:r>
    </w:p>
    <w:p w:rsidR="00671841" w:rsidRDefault="00671841">
      <w:pPr>
        <w:pStyle w:val="Corpodeltesto"/>
        <w:spacing w:before="7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234"/>
        <w:gridCol w:w="538"/>
        <w:gridCol w:w="667"/>
        <w:gridCol w:w="1207"/>
      </w:tblGrid>
      <w:tr w:rsidR="00671841">
        <w:trPr>
          <w:trHeight w:val="412"/>
        </w:trPr>
        <w:tc>
          <w:tcPr>
            <w:tcW w:w="7234" w:type="dxa"/>
          </w:tcPr>
          <w:p w:rsidR="00671841" w:rsidRDefault="00C56D95">
            <w:pPr>
              <w:pStyle w:val="TableParagraph"/>
              <w:spacing w:before="98"/>
              <w:ind w:left="2328" w:right="23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da compilare a cura dell'interessato</w:t>
            </w:r>
          </w:p>
        </w:tc>
        <w:tc>
          <w:tcPr>
            <w:tcW w:w="538" w:type="dxa"/>
          </w:tcPr>
          <w:p w:rsidR="00671841" w:rsidRDefault="00C56D95">
            <w:pPr>
              <w:pStyle w:val="TableParagraph"/>
              <w:spacing w:before="98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667" w:type="dxa"/>
          </w:tcPr>
          <w:p w:rsidR="00671841" w:rsidRDefault="00C56D95">
            <w:pPr>
              <w:pStyle w:val="TableParagraph"/>
              <w:spacing w:before="98"/>
              <w:ind w:left="147"/>
              <w:rPr>
                <w:sz w:val="18"/>
              </w:rPr>
            </w:pPr>
            <w:r>
              <w:rPr>
                <w:color w:val="231F20"/>
                <w:sz w:val="18"/>
              </w:rPr>
              <w:t>Punti</w:t>
            </w:r>
          </w:p>
        </w:tc>
        <w:tc>
          <w:tcPr>
            <w:tcW w:w="1207" w:type="dxa"/>
          </w:tcPr>
          <w:p w:rsidR="00671841" w:rsidRDefault="00C56D95">
            <w:pPr>
              <w:pStyle w:val="TableParagraph"/>
              <w:spacing w:line="201" w:lineRule="exact"/>
              <w:ind w:left="171" w:right="1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Riservato al</w:t>
            </w:r>
          </w:p>
          <w:p w:rsidR="00671841" w:rsidRDefault="00C56D95">
            <w:pPr>
              <w:pStyle w:val="TableParagraph"/>
              <w:spacing w:line="191" w:lineRule="exact"/>
              <w:ind w:left="170" w:right="12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Dir.Scol.</w:t>
            </w:r>
            <w:proofErr w:type="spellEnd"/>
          </w:p>
        </w:tc>
      </w:tr>
      <w:tr w:rsidR="00671841">
        <w:trPr>
          <w:trHeight w:val="208"/>
        </w:trPr>
        <w:tc>
          <w:tcPr>
            <w:tcW w:w="7234" w:type="dxa"/>
          </w:tcPr>
          <w:p w:rsidR="00671841" w:rsidRDefault="00C56D95">
            <w:pPr>
              <w:pStyle w:val="TableParagraph"/>
              <w:spacing w:line="188" w:lineRule="exact"/>
              <w:ind w:left="2328" w:right="23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- ANZIANITÀ </w:t>
            </w:r>
            <w:proofErr w:type="spellStart"/>
            <w:r>
              <w:rPr>
                <w:color w:val="231F20"/>
                <w:sz w:val="18"/>
              </w:rPr>
              <w:t>DI</w:t>
            </w:r>
            <w:proofErr w:type="spellEnd"/>
            <w:r>
              <w:rPr>
                <w:color w:val="231F20"/>
                <w:sz w:val="18"/>
              </w:rPr>
              <w:t xml:space="preserve"> SERVIZIO: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4"/>
              </w:rPr>
            </w:pPr>
          </w:p>
        </w:tc>
      </w:tr>
      <w:tr w:rsidR="00671841">
        <w:trPr>
          <w:trHeight w:val="412"/>
        </w:trPr>
        <w:tc>
          <w:tcPr>
            <w:tcW w:w="7234" w:type="dxa"/>
          </w:tcPr>
          <w:p w:rsidR="00671841" w:rsidRDefault="00C56D95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A) per ogni anno di servizio comunque prestato, successivamente alla decorrenza giuridica della</w:t>
            </w:r>
          </w:p>
          <w:p w:rsidR="00671841" w:rsidRDefault="00C56D95">
            <w:pPr>
              <w:pStyle w:val="TableParagraph"/>
              <w:tabs>
                <w:tab w:val="left" w:pos="6539"/>
              </w:tabs>
              <w:spacing w:line="19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nomina, nel ruolo di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appartenenza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620"/>
        </w:trPr>
        <w:tc>
          <w:tcPr>
            <w:tcW w:w="7234" w:type="dxa"/>
          </w:tcPr>
          <w:p w:rsidR="00671841" w:rsidRDefault="00C56D95">
            <w:pPr>
              <w:pStyle w:val="TableParagraph"/>
              <w:tabs>
                <w:tab w:val="left" w:pos="6573"/>
              </w:tabs>
              <w:spacing w:before="100"/>
              <w:ind w:left="4" w:right="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A1) </w:t>
            </w:r>
            <w:r>
              <w:rPr>
                <w:color w:val="231F20"/>
                <w:spacing w:val="-3"/>
                <w:sz w:val="18"/>
              </w:rPr>
              <w:t xml:space="preserve">per </w:t>
            </w:r>
            <w:r>
              <w:rPr>
                <w:color w:val="231F20"/>
                <w:spacing w:val="-4"/>
                <w:sz w:val="18"/>
              </w:rPr>
              <w:t xml:space="preserve">ogni anno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servizio effettivamente prestato </w:t>
            </w:r>
            <w:r>
              <w:rPr>
                <w:color w:val="231F20"/>
                <w:spacing w:val="-3"/>
                <w:sz w:val="18"/>
              </w:rPr>
              <w:t xml:space="preserve">(2) dopo </w:t>
            </w:r>
            <w:r>
              <w:rPr>
                <w:color w:val="231F20"/>
                <w:sz w:val="18"/>
              </w:rPr>
              <w:t xml:space="preserve">la </w:t>
            </w:r>
            <w:r>
              <w:rPr>
                <w:color w:val="231F20"/>
                <w:spacing w:val="-4"/>
                <w:sz w:val="18"/>
              </w:rPr>
              <w:t xml:space="preserve">nomina nel ruolo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appartenenza </w:t>
            </w:r>
            <w:r>
              <w:rPr>
                <w:color w:val="231F20"/>
                <w:spacing w:val="-3"/>
                <w:sz w:val="18"/>
              </w:rPr>
              <w:t xml:space="preserve">in </w:t>
            </w:r>
            <w:r>
              <w:rPr>
                <w:color w:val="231F20"/>
                <w:spacing w:val="-4"/>
                <w:sz w:val="18"/>
              </w:rPr>
              <w:t>scuole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istituti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situati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nelle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piccole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isole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(3)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aggiunta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punteggio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cui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punto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A)</w:t>
            </w:r>
            <w:r>
              <w:rPr>
                <w:color w:val="231F20"/>
                <w:spacing w:val="-4"/>
                <w:sz w:val="18"/>
              </w:rPr>
              <w:tab/>
              <w:t>(Punti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6)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1242"/>
        </w:trPr>
        <w:tc>
          <w:tcPr>
            <w:tcW w:w="7234" w:type="dxa"/>
          </w:tcPr>
          <w:p w:rsidR="00671841" w:rsidRDefault="00C56D95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B) per ogni anno di servizio </w:t>
            </w:r>
            <w:proofErr w:type="spellStart"/>
            <w:r>
              <w:rPr>
                <w:color w:val="231F20"/>
                <w:sz w:val="18"/>
              </w:rPr>
              <w:t>preruolo</w:t>
            </w:r>
            <w:proofErr w:type="spellEnd"/>
            <w:r>
              <w:rPr>
                <w:color w:val="231F20"/>
                <w:sz w:val="18"/>
              </w:rPr>
              <w:t xml:space="preserve"> o di altro servizio di ruolo riconosciuto o valutato ai fini della carriera o per ogni anno di servizio </w:t>
            </w:r>
            <w:proofErr w:type="spellStart"/>
            <w:r>
              <w:rPr>
                <w:color w:val="231F20"/>
                <w:sz w:val="18"/>
              </w:rPr>
              <w:t>preruolo</w:t>
            </w:r>
            <w:proofErr w:type="spellEnd"/>
            <w:r>
              <w:rPr>
                <w:color w:val="231F20"/>
                <w:sz w:val="18"/>
              </w:rPr>
              <w:t xml:space="preserve"> o di altro servizio di ruolo prestato nella scuola secondaria di secondo grado (4)</w:t>
            </w:r>
          </w:p>
          <w:p w:rsidR="00671841" w:rsidRDefault="00C56D95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(Punti 3) per i primi 4 anni</w:t>
            </w:r>
          </w:p>
          <w:p w:rsidR="00671841" w:rsidRDefault="00C56D95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(Punti 2) per gli anni successivi al 4 anno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827"/>
        </w:trPr>
        <w:tc>
          <w:tcPr>
            <w:tcW w:w="7234" w:type="dxa"/>
          </w:tcPr>
          <w:p w:rsidR="00671841" w:rsidRDefault="00C56D95">
            <w:pPr>
              <w:pStyle w:val="TableParagraph"/>
              <w:ind w:left="4" w:right="44"/>
              <w:rPr>
                <w:sz w:val="18"/>
              </w:rPr>
            </w:pPr>
            <w:r>
              <w:rPr>
                <w:color w:val="231F20"/>
                <w:sz w:val="18"/>
              </w:rPr>
              <w:t>B1) (valido solo per la scuola secondaria di II grado ed artistica) per ogni anno di servizio prestato in posizione di comando ai sensi dell'art. 5 della legge 603/66 nella scuola secondaria superiore successivamente alla nomina in ruolo nella scuola secondaria di I grado in aggiunta al punteggio</w:t>
            </w:r>
          </w:p>
          <w:p w:rsidR="00671841" w:rsidRDefault="00C56D95">
            <w:pPr>
              <w:pStyle w:val="TableParagraph"/>
              <w:tabs>
                <w:tab w:val="left" w:pos="6561"/>
              </w:tabs>
              <w:spacing w:line="19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di cui 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punto B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827"/>
        </w:trPr>
        <w:tc>
          <w:tcPr>
            <w:tcW w:w="7234" w:type="dxa"/>
          </w:tcPr>
          <w:p w:rsidR="00671841" w:rsidRDefault="00C56D95">
            <w:pPr>
              <w:pStyle w:val="TableParagraph"/>
              <w:ind w:left="4" w:right="22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B2) per ogni anno di servizio </w:t>
            </w:r>
            <w:proofErr w:type="spellStart"/>
            <w:r>
              <w:rPr>
                <w:color w:val="231F20"/>
                <w:sz w:val="18"/>
              </w:rPr>
              <w:t>preruolo</w:t>
            </w:r>
            <w:proofErr w:type="spellEnd"/>
            <w:r>
              <w:rPr>
                <w:color w:val="231F20"/>
                <w:sz w:val="18"/>
              </w:rPr>
              <w:t xml:space="preserve"> o di altro servizio di ruolo riconosciuto o valutato ai fini della carriera o per ogni anno di servizio </w:t>
            </w:r>
            <w:proofErr w:type="spellStart"/>
            <w:r>
              <w:rPr>
                <w:color w:val="231F20"/>
                <w:sz w:val="18"/>
              </w:rPr>
              <w:t>preruolo</w:t>
            </w:r>
            <w:proofErr w:type="spellEnd"/>
            <w:r>
              <w:rPr>
                <w:color w:val="231F20"/>
                <w:sz w:val="18"/>
              </w:rPr>
              <w:t xml:space="preserve"> o di altro servizio di ruolo nella scuola dell'infanzia, effettivamente prestato (2) in scuole o istituti situati nelle piccole isole (3) e (4) in</w:t>
            </w:r>
          </w:p>
          <w:p w:rsidR="00671841" w:rsidRDefault="00C56D95">
            <w:pPr>
              <w:pStyle w:val="TableParagraph"/>
              <w:tabs>
                <w:tab w:val="left" w:pos="6592"/>
              </w:tabs>
              <w:spacing w:line="191" w:lineRule="exact"/>
              <w:ind w:left="4" w:right="-15"/>
              <w:rPr>
                <w:sz w:val="18"/>
              </w:rPr>
            </w:pPr>
            <w:r>
              <w:rPr>
                <w:color w:val="231F20"/>
                <w:sz w:val="18"/>
              </w:rPr>
              <w:t>aggiunta al punteggio di cui al punto B)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B1)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1242"/>
        </w:trPr>
        <w:tc>
          <w:tcPr>
            <w:tcW w:w="7234" w:type="dxa"/>
          </w:tcPr>
          <w:p w:rsidR="00671841" w:rsidRDefault="00C56D95">
            <w:pPr>
              <w:pStyle w:val="TableParagraph"/>
              <w:ind w:left="4" w:right="224"/>
              <w:rPr>
                <w:sz w:val="18"/>
              </w:rPr>
            </w:pPr>
            <w:r>
              <w:rPr>
                <w:color w:val="231F20"/>
                <w:sz w:val="18"/>
              </w:rPr>
              <w:t>B3) (valido solo per la scuola elementare) per ogni anno di servizio di ruolo effettivamente prestato come "specialista" per l'insegnamento della lingua straniera dall'anno scolastico 92/93 fino all' anno scolastico 97/98 (in aggiunta al punteggio di cui alle lettere B e B2) rispettivamente:</w:t>
            </w:r>
          </w:p>
          <w:p w:rsidR="00671841" w:rsidRDefault="00C56D9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  <w:tab w:val="left" w:pos="6386"/>
              </w:tabs>
              <w:spacing w:line="206" w:lineRule="exact"/>
              <w:ind w:hanging="1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il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servizio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4"/>
              </w:rPr>
              <w:t>é</w:t>
            </w:r>
            <w:r>
              <w:rPr>
                <w:color w:val="231F20"/>
                <w:spacing w:val="3"/>
                <w:w w:val="105"/>
                <w:sz w:val="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prestato</w:t>
            </w:r>
            <w:r>
              <w:rPr>
                <w:color w:val="231F20"/>
                <w:spacing w:val="-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nell'ambito</w:t>
            </w:r>
            <w:r>
              <w:rPr>
                <w:color w:val="231F20"/>
                <w:spacing w:val="-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del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plesso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</w:t>
            </w:r>
            <w:r>
              <w:rPr>
                <w:color w:val="231F20"/>
                <w:spacing w:val="-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titolarità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(Punti</w:t>
            </w:r>
            <w:r>
              <w:rPr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0,5)</w:t>
            </w:r>
          </w:p>
          <w:p w:rsidR="00671841" w:rsidRDefault="00C56D9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  <w:tab w:val="left" w:pos="6410"/>
              </w:tabs>
              <w:spacing w:line="193" w:lineRule="exact"/>
              <w:ind w:hanging="1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</w:t>
            </w:r>
            <w:r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il</w:t>
            </w:r>
            <w:r>
              <w:rPr>
                <w:color w:val="231F20"/>
                <w:spacing w:val="-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servizio</w:t>
            </w:r>
            <w:r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>
              <w:rPr>
                <w:color w:val="231F20"/>
                <w:w w:val="175"/>
                <w:sz w:val="4"/>
              </w:rPr>
              <w:t>é</w:t>
            </w:r>
            <w:r>
              <w:rPr>
                <w:color w:val="231F20"/>
                <w:spacing w:val="-2"/>
                <w:w w:val="175"/>
                <w:sz w:val="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stato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prestato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al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fuori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del</w:t>
            </w:r>
            <w:r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plesso</w:t>
            </w:r>
            <w:r>
              <w:rPr>
                <w:color w:val="231F20"/>
                <w:spacing w:val="-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titolarità</w:t>
            </w:r>
            <w:r>
              <w:rPr>
                <w:color w:val="231F20"/>
                <w:w w:val="105"/>
                <w:sz w:val="18"/>
              </w:rPr>
              <w:tab/>
              <w:t>(Punti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1860"/>
        </w:trPr>
        <w:tc>
          <w:tcPr>
            <w:tcW w:w="7234" w:type="dxa"/>
          </w:tcPr>
          <w:p w:rsidR="00671841" w:rsidRDefault="00C56D95">
            <w:pPr>
              <w:pStyle w:val="TableParagraph"/>
              <w:tabs>
                <w:tab w:val="left" w:pos="6472"/>
              </w:tabs>
              <w:ind w:left="4" w:right="25"/>
              <w:rPr>
                <w:sz w:val="18"/>
              </w:rPr>
            </w:pPr>
            <w:r>
              <w:rPr>
                <w:color w:val="231F20"/>
                <w:sz w:val="18"/>
              </w:rPr>
              <w:t>C) per il servizio di ruolo prestato senza soluzione di continuità negli ultimi tre anni scolastici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nella scuola di attuale titolarità ovvero nella scuola di servizio per i titolari di Dotazione Organica di Sostegno (DOS) nella scuola secondaria di secondo grado e per i docenti di religione cattolica (5) (in aggiunta a quello previsto dalle lettere A), Al), B), BI), B2), B3) (N.B.: per i trasferimenti d'ufficio si veda anche la nota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bis).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6)</w:t>
            </w:r>
          </w:p>
          <w:p w:rsidR="00671841" w:rsidRDefault="00C56D95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Per ogni ulteriore anno di servizio:</w:t>
            </w:r>
          </w:p>
          <w:p w:rsidR="00671841" w:rsidRDefault="00C56D95">
            <w:pPr>
              <w:pStyle w:val="TableParagraph"/>
              <w:tabs>
                <w:tab w:val="left" w:pos="6505"/>
              </w:tabs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entro il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quinquennio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2)</w:t>
            </w:r>
          </w:p>
          <w:p w:rsidR="00671841" w:rsidRDefault="00C56D95">
            <w:pPr>
              <w:pStyle w:val="TableParagraph"/>
              <w:tabs>
                <w:tab w:val="left" w:pos="6510"/>
              </w:tabs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oltre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quinquennio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3)</w:t>
            </w:r>
          </w:p>
          <w:p w:rsidR="00671841" w:rsidRDefault="00C56D95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per il servizio prestato nelle piccole isole il punteggio si raddoppia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659"/>
        </w:trPr>
        <w:tc>
          <w:tcPr>
            <w:tcW w:w="7234" w:type="dxa"/>
          </w:tcPr>
          <w:p w:rsidR="00671841" w:rsidRDefault="00C56D95">
            <w:pPr>
              <w:pStyle w:val="TableParagraph"/>
              <w:spacing w:before="1"/>
              <w:ind w:left="4"/>
              <w:rPr>
                <w:rFonts w:ascii="Arial" w:hAnsi="Arial"/>
                <w:sz w:val="18"/>
              </w:rPr>
            </w:pPr>
            <w:r>
              <w:rPr>
                <w:color w:val="231F20"/>
                <w:sz w:val="18"/>
              </w:rPr>
              <w:t>C0)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per</w:t>
            </w:r>
            <w:r>
              <w:rPr>
                <w:rFonts w:ascii="Arial" w:hAnsi="Arial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ogni</w:t>
            </w:r>
            <w:r>
              <w:rPr>
                <w:rFonts w:ascii="Arial" w:hAnsi="Arial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anno</w:t>
            </w:r>
            <w:r>
              <w:rPr>
                <w:rFonts w:ascii="Arial" w:hAnsi="Arial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di</w:t>
            </w:r>
            <w:r>
              <w:rPr>
                <w:rFonts w:ascii="Arial" w:hAnsi="Arial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servizio</w:t>
            </w:r>
            <w:r>
              <w:rPr>
                <w:rFonts w:ascii="Arial" w:hAnsi="Arial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di</w:t>
            </w:r>
            <w:r>
              <w:rPr>
                <w:rFonts w:ascii="Arial" w:hAnsi="Arial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ruolo</w:t>
            </w:r>
            <w:r>
              <w:rPr>
                <w:rFonts w:ascii="Arial" w:hAnsi="Arial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prestato</w:t>
            </w:r>
            <w:r>
              <w:rPr>
                <w:rFonts w:ascii="Arial" w:hAnsi="Arial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nella</w:t>
            </w:r>
            <w:r>
              <w:rPr>
                <w:rFonts w:ascii="Arial" w:hAnsi="Arial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sede</w:t>
            </w:r>
            <w:r>
              <w:rPr>
                <w:rFonts w:ascii="Arial" w:hAnsi="Arial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(comune)di</w:t>
            </w:r>
            <w:r>
              <w:rPr>
                <w:rFonts w:ascii="Arial" w:hAnsi="Arial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attuale</w:t>
            </w:r>
            <w:r>
              <w:rPr>
                <w:rFonts w:ascii="Arial" w:hAnsi="Arial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titolarità</w:t>
            </w:r>
            <w:r>
              <w:rPr>
                <w:rFonts w:ascii="Arial" w:hAnsi="Arial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prestato</w:t>
            </w:r>
          </w:p>
          <w:p w:rsidR="00671841" w:rsidRDefault="00C56D95">
            <w:pPr>
              <w:pStyle w:val="TableParagraph"/>
              <w:spacing w:line="220" w:lineRule="atLeast"/>
              <w:ind w:left="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5"/>
                <w:sz w:val="18"/>
              </w:rPr>
              <w:t>senza</w:t>
            </w:r>
            <w:r>
              <w:rPr>
                <w:rFonts w:ascii="Arial" w:hAnsi="Arial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soluzione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di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continuità</w:t>
            </w:r>
            <w:r>
              <w:rPr>
                <w:rFonts w:ascii="Arial" w:hAnsi="Arial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in</w:t>
            </w:r>
            <w:r>
              <w:rPr>
                <w:rFonts w:ascii="Arial" w:hAnsi="Arial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aggiunta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a</w:t>
            </w:r>
            <w:r>
              <w:rPr>
                <w:rFonts w:ascii="Arial" w:hAnsi="Arial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quello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previsto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dalle</w:t>
            </w:r>
            <w:r>
              <w:rPr>
                <w:rFonts w:ascii="Arial" w:hAnsi="Arial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lettere</w:t>
            </w:r>
            <w:r>
              <w:rPr>
                <w:rFonts w:ascii="Arial" w:hAnsi="Arial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A),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A1),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B),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B1),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B2),</w:t>
            </w:r>
            <w:r>
              <w:rPr>
                <w:rFonts w:ascii="Arial" w:hAnsi="Arial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 xml:space="preserve">B3) </w:t>
            </w:r>
            <w:r>
              <w:rPr>
                <w:rFonts w:ascii="Arial" w:hAnsi="Arial"/>
                <w:color w:val="231F20"/>
                <w:sz w:val="18"/>
              </w:rPr>
              <w:t>(punti</w:t>
            </w:r>
            <w:r>
              <w:rPr>
                <w:rFonts w:ascii="Arial" w:hAnsi="Arial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1)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1861"/>
        </w:trPr>
        <w:tc>
          <w:tcPr>
            <w:tcW w:w="7234" w:type="dxa"/>
          </w:tcPr>
          <w:p w:rsidR="00671841" w:rsidRDefault="00C56D95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C1) per la sola scuola primaria:</w:t>
            </w:r>
          </w:p>
          <w:p w:rsidR="00671841" w:rsidRDefault="00C56D95">
            <w:pPr>
              <w:pStyle w:val="TableParagraph"/>
              <w:numPr>
                <w:ilvl w:val="0"/>
                <w:numId w:val="2"/>
              </w:numPr>
              <w:tabs>
                <w:tab w:val="left" w:pos="111"/>
                <w:tab w:val="left" w:pos="6397"/>
              </w:tabs>
              <w:ind w:right="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per il servizio di ruolo effettivamente prestato per un solo triennio senza soluzione di continuità, a partire dall'anno scolastico 92/93 fino all' anno scolastico 97/98, come docente "specializzato" per l'insegnamento della lingua straniera (in aggiunta a quello previsto dalle lettere A), A1), B), B2), B3), C)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4"/>
                <w:sz w:val="18"/>
              </w:rPr>
              <w:t xml:space="preserve"> 1,5)</w:t>
            </w:r>
          </w:p>
          <w:p w:rsidR="00671841" w:rsidRDefault="00C56D95">
            <w:pPr>
              <w:pStyle w:val="TableParagraph"/>
              <w:numPr>
                <w:ilvl w:val="0"/>
                <w:numId w:val="2"/>
              </w:numPr>
              <w:tabs>
                <w:tab w:val="left" w:pos="111"/>
              </w:tabs>
              <w:ind w:righ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per il servizio di ruolo effettivamente prestato per un solo triennio senza soluzione di continuità,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partire dall' anno scolastico 92/93 fino all' anno scolastico 97/98, come docente "specialista" per l'insegnamento della lingua straniera (in aggiunta a quello previsto dalle lettere A, A1, B, B2,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B3,</w:t>
            </w:r>
          </w:p>
          <w:p w:rsidR="00671841" w:rsidRDefault="00C56D95">
            <w:pPr>
              <w:pStyle w:val="TableParagraph"/>
              <w:tabs>
                <w:tab w:val="left" w:pos="6577"/>
              </w:tabs>
              <w:spacing w:line="19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1035"/>
        </w:trPr>
        <w:tc>
          <w:tcPr>
            <w:tcW w:w="7234" w:type="dxa"/>
          </w:tcPr>
          <w:p w:rsidR="00671841" w:rsidRDefault="00C56D95">
            <w:pPr>
              <w:pStyle w:val="TableParagraph"/>
              <w:tabs>
                <w:tab w:val="left" w:pos="6463"/>
              </w:tabs>
              <w:spacing w:before="98"/>
              <w:ind w:left="4" w:right="29"/>
              <w:rPr>
                <w:sz w:val="18"/>
              </w:rPr>
            </w:pPr>
            <w:r>
              <w:rPr>
                <w:color w:val="231F20"/>
                <w:sz w:val="18"/>
              </w:rPr>
              <w:t>D) a coloro che, per un triennio, a decorrere dalle operazioni di mobilità per l'</w:t>
            </w:r>
            <w:proofErr w:type="spellStart"/>
            <w:r>
              <w:rPr>
                <w:color w:val="231F20"/>
                <w:sz w:val="18"/>
              </w:rPr>
              <w:t>a.s.</w:t>
            </w:r>
            <w:proofErr w:type="spellEnd"/>
            <w:r>
              <w:rPr>
                <w:color w:val="231F20"/>
                <w:sz w:val="18"/>
              </w:rPr>
              <w:t xml:space="preserve"> 2000/2001 e fino all'</w:t>
            </w:r>
            <w:proofErr w:type="spellStart"/>
            <w:r>
              <w:rPr>
                <w:color w:val="231F20"/>
                <w:sz w:val="18"/>
              </w:rPr>
              <w:t>a.s.</w:t>
            </w:r>
            <w:proofErr w:type="spellEnd"/>
            <w:r>
              <w:rPr>
                <w:color w:val="231F20"/>
                <w:sz w:val="18"/>
              </w:rPr>
              <w:t xml:space="preserve"> 2007/2008, non abbiano presentato domanda di trasferimento provinciale o passaggio provinciale o, pur avendo presentato domanda, l'abbiano revocata nei termini previsti, è riconosciuto, per il predetto triennio, una tantum, un punteggio aggiuntivo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(5ter)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10)</w:t>
            </w:r>
          </w:p>
        </w:tc>
        <w:tc>
          <w:tcPr>
            <w:tcW w:w="538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</w:tbl>
    <w:p w:rsidR="00671841" w:rsidRDefault="00671841">
      <w:pPr>
        <w:rPr>
          <w:sz w:val="18"/>
        </w:rPr>
        <w:sectPr w:rsidR="00671841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:rsidR="00671841" w:rsidRDefault="00C56D95">
      <w:pPr>
        <w:pStyle w:val="Paragrafoelenco"/>
        <w:numPr>
          <w:ilvl w:val="0"/>
          <w:numId w:val="1"/>
        </w:numPr>
        <w:tabs>
          <w:tab w:val="left" w:pos="298"/>
        </w:tabs>
        <w:spacing w:before="73" w:after="8"/>
        <w:rPr>
          <w:sz w:val="20"/>
        </w:rPr>
      </w:pPr>
      <w:r>
        <w:rPr>
          <w:color w:val="231F20"/>
          <w:sz w:val="20"/>
        </w:rPr>
        <w:lastRenderedPageBreak/>
        <w:t xml:space="preserve">- ESIGENZE </w:t>
      </w:r>
      <w:proofErr w:type="spellStart"/>
      <w:r>
        <w:rPr>
          <w:color w:val="231F20"/>
          <w:sz w:val="20"/>
        </w:rPr>
        <w:t>DI</w:t>
      </w:r>
      <w:proofErr w:type="spellEnd"/>
      <w:r>
        <w:rPr>
          <w:color w:val="231F20"/>
          <w:sz w:val="20"/>
        </w:rPr>
        <w:t xml:space="preserve"> FAMIGLIA (6)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(7):</w:t>
      </w: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190"/>
        <w:gridCol w:w="1273"/>
        <w:gridCol w:w="1180"/>
      </w:tblGrid>
      <w:tr w:rsidR="00671841">
        <w:trPr>
          <w:trHeight w:val="489"/>
        </w:trPr>
        <w:tc>
          <w:tcPr>
            <w:tcW w:w="7190" w:type="dxa"/>
          </w:tcPr>
          <w:p w:rsidR="00671841" w:rsidRDefault="00C56D95">
            <w:pPr>
              <w:pStyle w:val="TableParagraph"/>
              <w:spacing w:before="136"/>
              <w:ind w:left="2978" w:right="29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Tipo di esigenza</w:t>
            </w:r>
          </w:p>
        </w:tc>
        <w:tc>
          <w:tcPr>
            <w:tcW w:w="1273" w:type="dxa"/>
          </w:tcPr>
          <w:p w:rsidR="00671841" w:rsidRDefault="00C56D95">
            <w:pPr>
              <w:pStyle w:val="TableParagraph"/>
              <w:spacing w:before="136"/>
              <w:ind w:left="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Punti</w:t>
            </w:r>
          </w:p>
        </w:tc>
        <w:tc>
          <w:tcPr>
            <w:tcW w:w="1180" w:type="dxa"/>
          </w:tcPr>
          <w:p w:rsidR="00671841" w:rsidRDefault="00C56D95">
            <w:pPr>
              <w:pStyle w:val="TableParagraph"/>
              <w:spacing w:before="33"/>
              <w:ind w:left="288" w:right="103" w:hanging="10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Riservato al </w:t>
            </w:r>
            <w:proofErr w:type="spellStart"/>
            <w:r>
              <w:rPr>
                <w:color w:val="231F20"/>
                <w:sz w:val="18"/>
              </w:rPr>
              <w:t>Dir.Scol.</w:t>
            </w:r>
            <w:proofErr w:type="spellEnd"/>
          </w:p>
        </w:tc>
      </w:tr>
      <w:tr w:rsidR="00671841">
        <w:trPr>
          <w:trHeight w:val="671"/>
        </w:trPr>
        <w:tc>
          <w:tcPr>
            <w:tcW w:w="7190" w:type="dxa"/>
          </w:tcPr>
          <w:p w:rsidR="00671841" w:rsidRDefault="00C56D95">
            <w:pPr>
              <w:pStyle w:val="TableParagraph"/>
              <w:tabs>
                <w:tab w:val="left" w:pos="6515"/>
              </w:tabs>
              <w:spacing w:before="21"/>
              <w:ind w:left="4" w:right="29"/>
              <w:rPr>
                <w:sz w:val="18"/>
              </w:rPr>
            </w:pPr>
            <w:r>
              <w:rPr>
                <w:color w:val="231F20"/>
                <w:sz w:val="18"/>
              </w:rPr>
              <w:t>A) per ricongiungimento al coniuge ovvero, nel caso di docenti senza coniuge o separati giudizialmente o consensualmente con atto omologato dal tribunale, per ricongiungimento ai genitori o ai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figli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6)</w:t>
            </w:r>
          </w:p>
        </w:tc>
        <w:tc>
          <w:tcPr>
            <w:tcW w:w="1273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229"/>
        </w:trPr>
        <w:tc>
          <w:tcPr>
            <w:tcW w:w="7190" w:type="dxa"/>
          </w:tcPr>
          <w:p w:rsidR="00671841" w:rsidRDefault="00C56D95">
            <w:pPr>
              <w:pStyle w:val="TableParagraph"/>
              <w:tabs>
                <w:tab w:val="left" w:pos="6493"/>
              </w:tabs>
              <w:spacing w:before="7" w:line="203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B) per ogni figlio di età inferiore a sei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4)</w:t>
            </w:r>
          </w:p>
        </w:tc>
        <w:tc>
          <w:tcPr>
            <w:tcW w:w="1273" w:type="dxa"/>
          </w:tcPr>
          <w:p w:rsidR="00671841" w:rsidRDefault="00671841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671841" w:rsidRDefault="00671841">
            <w:pPr>
              <w:pStyle w:val="TableParagraph"/>
              <w:rPr>
                <w:sz w:val="16"/>
              </w:rPr>
            </w:pPr>
          </w:p>
        </w:tc>
      </w:tr>
      <w:tr w:rsidR="00671841">
        <w:trPr>
          <w:trHeight w:val="699"/>
        </w:trPr>
        <w:tc>
          <w:tcPr>
            <w:tcW w:w="7190" w:type="dxa"/>
          </w:tcPr>
          <w:p w:rsidR="00671841" w:rsidRDefault="00C56D95">
            <w:pPr>
              <w:pStyle w:val="TableParagraph"/>
              <w:spacing w:before="35"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C) per ogni figlio di età superiore ai sei anni, ma che non abbia superato il diciottesimo anno di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età</w:t>
            </w:r>
          </w:p>
          <w:p w:rsidR="00671841" w:rsidRDefault="00C56D95">
            <w:pPr>
              <w:pStyle w:val="TableParagraph"/>
              <w:tabs>
                <w:tab w:val="left" w:pos="6489"/>
              </w:tabs>
              <w:ind w:left="4" w:right="53"/>
              <w:rPr>
                <w:sz w:val="18"/>
              </w:rPr>
            </w:pPr>
            <w:r>
              <w:rPr>
                <w:color w:val="231F20"/>
                <w:sz w:val="18"/>
              </w:rPr>
              <w:t>(8) ovvero per ogni figlio maggiorenne che risulti totalmente o permanentemente inabile a proficuo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lavoro)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3)</w:t>
            </w:r>
          </w:p>
        </w:tc>
        <w:tc>
          <w:tcPr>
            <w:tcW w:w="1273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>
        <w:trPr>
          <w:trHeight w:val="695"/>
        </w:trPr>
        <w:tc>
          <w:tcPr>
            <w:tcW w:w="7190" w:type="dxa"/>
          </w:tcPr>
          <w:p w:rsidR="00671841" w:rsidRDefault="00C56D95">
            <w:pPr>
              <w:pStyle w:val="TableParagraph"/>
              <w:tabs>
                <w:tab w:val="left" w:pos="6515"/>
              </w:tabs>
              <w:spacing w:before="31"/>
              <w:ind w:left="4" w:right="29"/>
              <w:rPr>
                <w:sz w:val="18"/>
              </w:rPr>
            </w:pPr>
            <w:r>
              <w:rPr>
                <w:color w:val="231F20"/>
                <w:sz w:val="18"/>
              </w:rPr>
              <w:t>D) per la cura e l'assistenza dei figli minorati fisici, psichici o sensoriali, tossicodipendenti, ovvero del coniuge o del genitore totalmente e permanentemente inabili al lavoro che possono essere assistiti soltanto nel comune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richiesto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6)</w:t>
            </w:r>
          </w:p>
        </w:tc>
        <w:tc>
          <w:tcPr>
            <w:tcW w:w="1273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</w:tbl>
    <w:p w:rsidR="00671841" w:rsidRDefault="00671841">
      <w:pPr>
        <w:pStyle w:val="Corpodeltesto"/>
        <w:spacing w:before="2"/>
        <w:ind w:left="0"/>
        <w:rPr>
          <w:sz w:val="19"/>
        </w:rPr>
      </w:pPr>
    </w:p>
    <w:p w:rsidR="00671841" w:rsidRDefault="00C56D95">
      <w:pPr>
        <w:pStyle w:val="Paragrafoelenco"/>
        <w:numPr>
          <w:ilvl w:val="0"/>
          <w:numId w:val="1"/>
        </w:numPr>
        <w:tabs>
          <w:tab w:val="left" w:pos="365"/>
        </w:tabs>
        <w:spacing w:before="0" w:after="8"/>
        <w:ind w:left="364" w:hanging="253"/>
        <w:rPr>
          <w:sz w:val="20"/>
        </w:rPr>
      </w:pPr>
      <w:r>
        <w:rPr>
          <w:color w:val="231F20"/>
          <w:sz w:val="20"/>
        </w:rPr>
        <w:t>- TITOLI GENERALI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(15):</w:t>
      </w:r>
    </w:p>
    <w:tbl>
      <w:tblPr>
        <w:tblStyle w:val="TableNormal"/>
        <w:tblW w:w="9958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257"/>
        <w:gridCol w:w="567"/>
        <w:gridCol w:w="1134"/>
      </w:tblGrid>
      <w:tr w:rsidR="00671841" w:rsidTr="00E84D9B">
        <w:trPr>
          <w:trHeight w:val="620"/>
        </w:trPr>
        <w:tc>
          <w:tcPr>
            <w:tcW w:w="8257" w:type="dxa"/>
          </w:tcPr>
          <w:p w:rsidR="00671841" w:rsidRDefault="00671841">
            <w:pPr>
              <w:pStyle w:val="TableParagraph"/>
              <w:spacing w:before="8"/>
              <w:rPr>
                <w:sz w:val="17"/>
              </w:rPr>
            </w:pPr>
          </w:p>
          <w:p w:rsidR="00671841" w:rsidRDefault="00C56D95">
            <w:pPr>
              <w:pStyle w:val="TableParagraph"/>
              <w:ind w:left="3614" w:right="3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Tipo di titolo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spacing w:before="8"/>
              <w:rPr>
                <w:sz w:val="17"/>
              </w:rPr>
            </w:pPr>
          </w:p>
          <w:p w:rsidR="00671841" w:rsidRDefault="00C56D95">
            <w:pPr>
              <w:pStyle w:val="TableParagraph"/>
              <w:ind w:left="93" w:right="-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Punti</w:t>
            </w:r>
          </w:p>
        </w:tc>
        <w:tc>
          <w:tcPr>
            <w:tcW w:w="1134" w:type="dxa"/>
          </w:tcPr>
          <w:p w:rsidR="00671841" w:rsidRDefault="00C56D95">
            <w:pPr>
              <w:pStyle w:val="TableParagraph"/>
              <w:spacing w:line="202" w:lineRule="exact"/>
              <w:ind w:left="117" w:right="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Riservato</w:t>
            </w:r>
          </w:p>
          <w:p w:rsidR="00671841" w:rsidRDefault="00C56D95">
            <w:pPr>
              <w:pStyle w:val="TableParagraph"/>
              <w:spacing w:before="5" w:line="206" w:lineRule="exact"/>
              <w:ind w:left="158" w:right="100" w:firstLine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   </w:t>
            </w:r>
            <w:proofErr w:type="spellStart"/>
            <w:r>
              <w:rPr>
                <w:color w:val="231F20"/>
                <w:sz w:val="18"/>
              </w:rPr>
              <w:t>Dir.Scol.</w:t>
            </w:r>
            <w:proofErr w:type="spellEnd"/>
          </w:p>
        </w:tc>
      </w:tr>
      <w:tr w:rsidR="00671841" w:rsidTr="00E84D9B">
        <w:trPr>
          <w:trHeight w:val="312"/>
        </w:trPr>
        <w:tc>
          <w:tcPr>
            <w:tcW w:w="8257" w:type="dxa"/>
          </w:tcPr>
          <w:p w:rsidR="00671841" w:rsidRDefault="00C56D95">
            <w:pPr>
              <w:pStyle w:val="TableParagraph"/>
              <w:tabs>
                <w:tab w:val="left" w:pos="7254"/>
              </w:tabs>
              <w:spacing w:before="48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A) per ogni promozione di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merito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distinto</w:t>
            </w:r>
            <w:r>
              <w:rPr>
                <w:color w:val="231F20"/>
                <w:sz w:val="18"/>
              </w:rPr>
              <w:tab/>
              <w:t>(Punti 3)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704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35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B) per il superamento di un pubblico concorso ordinario per esami e titoli, per l'accesso al ruolo di appartenenza (1), al momento della presentazione della domanda, o a ruoli di livello pari o superiore a quello di appartenenza</w:t>
            </w:r>
          </w:p>
          <w:p w:rsidR="00671841" w:rsidRDefault="00C56D95">
            <w:pPr>
              <w:pStyle w:val="TableParagraph"/>
              <w:tabs>
                <w:tab w:val="left" w:pos="5256"/>
              </w:tabs>
              <w:spacing w:before="1"/>
              <w:ind w:left="4"/>
              <w:rPr>
                <w:rFonts w:ascii="Arial"/>
                <w:sz w:val="18"/>
              </w:rPr>
            </w:pPr>
            <w:r>
              <w:rPr>
                <w:color w:val="231F20"/>
                <w:sz w:val="18"/>
              </w:rPr>
              <w:t>(10)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rFonts w:ascii="Arial"/>
                <w:color w:val="231F20"/>
                <w:sz w:val="18"/>
              </w:rPr>
              <w:t>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1839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86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C) per ogni diploma di specializzazione conseguito in corsi post-laurea previsti dagli statuti ovvero dal D.P.R. n. 162/82, ovvero dalla legge n. 341/90 (artt. 4, 6, 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(11) e (11 bis), ivi compresi gli istituti di educazione fisica statali o pareggiati, nell'ambito delle scienze dell'educazione e/o nell'ambito delle discipline attualmente insegnate dal docente</w:t>
            </w:r>
          </w:p>
          <w:p w:rsidR="00671841" w:rsidRDefault="00C56D95">
            <w:pPr>
              <w:pStyle w:val="TableParagraph"/>
              <w:tabs>
                <w:tab w:val="left" w:pos="7010"/>
              </w:tabs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- per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ogni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diploma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5)</w:t>
            </w:r>
          </w:p>
          <w:p w:rsidR="00671841" w:rsidRDefault="00C56D95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(è valutabile un solo diploma, per lo stesso o gli stessi anni accademici o di corso)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927"/>
        </w:trPr>
        <w:tc>
          <w:tcPr>
            <w:tcW w:w="8257" w:type="dxa"/>
          </w:tcPr>
          <w:p w:rsidR="00671841" w:rsidRDefault="00C56D95">
            <w:pPr>
              <w:pStyle w:val="TableParagraph"/>
              <w:tabs>
                <w:tab w:val="left" w:pos="7451"/>
              </w:tabs>
              <w:spacing w:before="148"/>
              <w:ind w:left="4" w:right="155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D) per </w:t>
            </w:r>
            <w:r>
              <w:rPr>
                <w:color w:val="231F20"/>
                <w:spacing w:val="-4"/>
                <w:sz w:val="18"/>
              </w:rPr>
              <w:t xml:space="preserve">ogni diploma </w:t>
            </w:r>
            <w:r>
              <w:rPr>
                <w:color w:val="231F20"/>
                <w:spacing w:val="-5"/>
                <w:sz w:val="18"/>
              </w:rPr>
              <w:t xml:space="preserve">universitario </w:t>
            </w:r>
            <w:r>
              <w:rPr>
                <w:color w:val="231F20"/>
                <w:spacing w:val="-4"/>
                <w:sz w:val="18"/>
              </w:rPr>
              <w:t xml:space="preserve">(diploma accademico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primo livello, laurea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primo livello </w:t>
            </w:r>
            <w:r>
              <w:rPr>
                <w:color w:val="231F20"/>
                <w:sz w:val="18"/>
              </w:rPr>
              <w:t xml:space="preserve">o </w:t>
            </w:r>
            <w:r>
              <w:rPr>
                <w:color w:val="231F20"/>
                <w:spacing w:val="-4"/>
                <w:sz w:val="18"/>
              </w:rPr>
              <w:t xml:space="preserve">breve </w:t>
            </w:r>
            <w:r>
              <w:rPr>
                <w:color w:val="231F20"/>
                <w:sz w:val="18"/>
              </w:rPr>
              <w:t xml:space="preserve">o </w:t>
            </w:r>
            <w:r>
              <w:rPr>
                <w:color w:val="231F20"/>
                <w:spacing w:val="-5"/>
                <w:sz w:val="18"/>
              </w:rPr>
              <w:t xml:space="preserve">diploma Istituto </w:t>
            </w:r>
            <w:r>
              <w:rPr>
                <w:color w:val="231F20"/>
                <w:spacing w:val="-4"/>
                <w:sz w:val="18"/>
              </w:rPr>
              <w:t xml:space="preserve">Superiore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Educazione Fisica (ISEF)) </w:t>
            </w:r>
            <w:r>
              <w:rPr>
                <w:color w:val="231F20"/>
                <w:sz w:val="18"/>
              </w:rPr>
              <w:t xml:space="preserve">o </w:t>
            </w:r>
            <w:r>
              <w:rPr>
                <w:color w:val="231F20"/>
                <w:spacing w:val="-4"/>
                <w:sz w:val="18"/>
              </w:rPr>
              <w:t xml:space="preserve">diploma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accademia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belle arti </w:t>
            </w:r>
            <w:r>
              <w:rPr>
                <w:color w:val="231F20"/>
                <w:sz w:val="18"/>
              </w:rPr>
              <w:t xml:space="preserve">o di </w:t>
            </w:r>
            <w:r>
              <w:rPr>
                <w:color w:val="231F20"/>
                <w:spacing w:val="-5"/>
                <w:sz w:val="18"/>
              </w:rPr>
              <w:t xml:space="preserve">conservatorio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musica, </w:t>
            </w:r>
            <w:r>
              <w:rPr>
                <w:color w:val="231F20"/>
                <w:spacing w:val="-5"/>
                <w:sz w:val="18"/>
              </w:rPr>
              <w:t xml:space="preserve">conseguito </w:t>
            </w:r>
            <w:r>
              <w:rPr>
                <w:color w:val="231F20"/>
                <w:spacing w:val="-3"/>
                <w:sz w:val="18"/>
              </w:rPr>
              <w:t xml:space="preserve">oltre al </w:t>
            </w:r>
            <w:r>
              <w:rPr>
                <w:color w:val="231F20"/>
                <w:spacing w:val="-4"/>
                <w:sz w:val="18"/>
              </w:rPr>
              <w:t xml:space="preserve">titolo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studio attualmente necessario </w:t>
            </w:r>
            <w:r>
              <w:rPr>
                <w:color w:val="231F20"/>
                <w:spacing w:val="-3"/>
                <w:sz w:val="18"/>
              </w:rPr>
              <w:t xml:space="preserve">per </w:t>
            </w:r>
            <w:r>
              <w:rPr>
                <w:color w:val="231F20"/>
                <w:spacing w:val="-4"/>
                <w:sz w:val="18"/>
              </w:rPr>
              <w:t xml:space="preserve">l'accesso </w:t>
            </w:r>
            <w:r>
              <w:rPr>
                <w:color w:val="231F20"/>
                <w:spacing w:val="-3"/>
                <w:sz w:val="18"/>
              </w:rPr>
              <w:t xml:space="preserve">al </w:t>
            </w:r>
            <w:r>
              <w:rPr>
                <w:color w:val="231F20"/>
                <w:spacing w:val="-4"/>
                <w:sz w:val="18"/>
              </w:rPr>
              <w:t xml:space="preserve">ruolo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appartenenza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12)</w:t>
            </w:r>
            <w:r>
              <w:rPr>
                <w:color w:val="231F20"/>
                <w:spacing w:val="-3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(Punti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3)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1621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81"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E) per ogni corso di perfezionamento di durata non inferiore ad un anno, (13) previsto dagli statuti ovvero dal</w:t>
            </w:r>
          </w:p>
          <w:p w:rsidR="00671841" w:rsidRDefault="00C56D95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D.P.R. n. 162/82, ovvero dalla legge n. 341/90 (artt. 4,6,8) ovvero dal decreto n. 509/99, nonché per ogni master di 1 ° o 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</w:t>
            </w:r>
          </w:p>
          <w:p w:rsidR="00671841" w:rsidRDefault="00C56D95">
            <w:pPr>
              <w:pStyle w:val="TableParagraph"/>
              <w:tabs>
                <w:tab w:val="left" w:pos="7036"/>
              </w:tabs>
              <w:spacing w:line="20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- per ogni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corso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1)</w:t>
            </w:r>
          </w:p>
          <w:p w:rsidR="00671841" w:rsidRDefault="00C56D95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(è valutabile un solo corso, per lo stesso o gli stessi anni accademici)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956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162"/>
              <w:ind w:left="4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F) </w:t>
            </w:r>
            <w:r>
              <w:rPr>
                <w:color w:val="231F20"/>
                <w:spacing w:val="-4"/>
                <w:sz w:val="18"/>
              </w:rPr>
              <w:t xml:space="preserve">per </w:t>
            </w:r>
            <w:r>
              <w:rPr>
                <w:color w:val="231F20"/>
                <w:spacing w:val="-3"/>
                <w:sz w:val="18"/>
              </w:rPr>
              <w:t xml:space="preserve">ogni </w:t>
            </w:r>
            <w:r>
              <w:rPr>
                <w:color w:val="231F20"/>
                <w:spacing w:val="-4"/>
                <w:sz w:val="18"/>
              </w:rPr>
              <w:t xml:space="preserve">diploma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laurea con corso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durata almeno </w:t>
            </w:r>
            <w:r>
              <w:rPr>
                <w:color w:val="231F20"/>
                <w:spacing w:val="-5"/>
                <w:sz w:val="18"/>
              </w:rPr>
              <w:t xml:space="preserve">quadriennale </w:t>
            </w:r>
            <w:r>
              <w:rPr>
                <w:color w:val="231F20"/>
                <w:spacing w:val="-4"/>
                <w:sz w:val="18"/>
              </w:rPr>
              <w:t xml:space="preserve">(ivi compreso </w:t>
            </w:r>
            <w:r>
              <w:rPr>
                <w:color w:val="231F20"/>
                <w:spacing w:val="-3"/>
                <w:sz w:val="18"/>
              </w:rPr>
              <w:t xml:space="preserve">il </w:t>
            </w:r>
            <w:r>
              <w:rPr>
                <w:color w:val="231F20"/>
                <w:spacing w:val="-4"/>
                <w:sz w:val="18"/>
              </w:rPr>
              <w:t xml:space="preserve">diploma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laurea </w:t>
            </w:r>
            <w:r>
              <w:rPr>
                <w:color w:val="231F20"/>
                <w:sz w:val="18"/>
              </w:rPr>
              <w:t xml:space="preserve">in </w:t>
            </w:r>
            <w:r>
              <w:rPr>
                <w:color w:val="231F20"/>
                <w:spacing w:val="-4"/>
                <w:sz w:val="18"/>
              </w:rPr>
              <w:t xml:space="preserve">scienze </w:t>
            </w:r>
            <w:r>
              <w:rPr>
                <w:color w:val="231F20"/>
                <w:spacing w:val="-5"/>
                <w:sz w:val="18"/>
              </w:rPr>
              <w:t xml:space="preserve">motorie), </w:t>
            </w:r>
            <w:r>
              <w:rPr>
                <w:color w:val="231F20"/>
                <w:spacing w:val="-3"/>
                <w:sz w:val="18"/>
              </w:rPr>
              <w:t xml:space="preserve">per ogni </w:t>
            </w:r>
            <w:r>
              <w:rPr>
                <w:color w:val="231F20"/>
                <w:spacing w:val="-4"/>
                <w:sz w:val="18"/>
              </w:rPr>
              <w:t xml:space="preserve">diploma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3"/>
                <w:sz w:val="18"/>
              </w:rPr>
              <w:t xml:space="preserve">laurea </w:t>
            </w:r>
            <w:r>
              <w:rPr>
                <w:color w:val="231F20"/>
                <w:spacing w:val="-5"/>
                <w:sz w:val="18"/>
              </w:rPr>
              <w:t xml:space="preserve">magistrale (specialistica), </w:t>
            </w:r>
            <w:r>
              <w:rPr>
                <w:color w:val="231F20"/>
                <w:spacing w:val="-3"/>
                <w:sz w:val="18"/>
              </w:rPr>
              <w:t xml:space="preserve">per ogni </w:t>
            </w:r>
            <w:r>
              <w:rPr>
                <w:color w:val="231F20"/>
                <w:spacing w:val="-5"/>
                <w:sz w:val="18"/>
              </w:rPr>
              <w:t xml:space="preserve">diploma </w:t>
            </w:r>
            <w:r>
              <w:rPr>
                <w:color w:val="231F20"/>
                <w:spacing w:val="-4"/>
                <w:sz w:val="18"/>
              </w:rPr>
              <w:t xml:space="preserve">accademico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secondo </w:t>
            </w:r>
            <w:r>
              <w:rPr>
                <w:color w:val="231F20"/>
                <w:spacing w:val="-5"/>
                <w:sz w:val="18"/>
              </w:rPr>
              <w:t xml:space="preserve">livello conseguito </w:t>
            </w:r>
            <w:r>
              <w:rPr>
                <w:color w:val="231F20"/>
                <w:spacing w:val="-3"/>
                <w:sz w:val="18"/>
              </w:rPr>
              <w:t xml:space="preserve">oltre al </w:t>
            </w:r>
            <w:r>
              <w:rPr>
                <w:color w:val="231F20"/>
                <w:spacing w:val="-4"/>
                <w:sz w:val="18"/>
              </w:rPr>
              <w:t xml:space="preserve">titolo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studio attualmente necessario per l'accesso </w:t>
            </w:r>
            <w:r>
              <w:rPr>
                <w:color w:val="231F20"/>
                <w:spacing w:val="-3"/>
                <w:sz w:val="18"/>
              </w:rPr>
              <w:t xml:space="preserve">al </w:t>
            </w:r>
            <w:r>
              <w:rPr>
                <w:color w:val="231F20"/>
                <w:spacing w:val="-4"/>
                <w:sz w:val="18"/>
              </w:rPr>
              <w:t xml:space="preserve">ruolo </w:t>
            </w:r>
            <w:r>
              <w:rPr>
                <w:color w:val="231F20"/>
                <w:sz w:val="18"/>
              </w:rPr>
              <w:t xml:space="preserve">di </w:t>
            </w:r>
            <w:r>
              <w:rPr>
                <w:color w:val="231F20"/>
                <w:spacing w:val="-4"/>
                <w:sz w:val="18"/>
              </w:rPr>
              <w:t xml:space="preserve">appartenenza (12) (Punti </w:t>
            </w:r>
            <w:r>
              <w:rPr>
                <w:color w:val="231F20"/>
                <w:sz w:val="18"/>
              </w:rPr>
              <w:t>5)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469"/>
        </w:trPr>
        <w:tc>
          <w:tcPr>
            <w:tcW w:w="8257" w:type="dxa"/>
          </w:tcPr>
          <w:p w:rsidR="00671841" w:rsidRDefault="00C56D95">
            <w:pPr>
              <w:pStyle w:val="TableParagraph"/>
              <w:tabs>
                <w:tab w:val="left" w:pos="7072"/>
              </w:tabs>
              <w:spacing w:before="23"/>
              <w:ind w:left="4" w:right="504"/>
              <w:rPr>
                <w:sz w:val="18"/>
              </w:rPr>
            </w:pPr>
            <w:r>
              <w:rPr>
                <w:color w:val="231F20"/>
                <w:sz w:val="18"/>
              </w:rPr>
              <w:t>G) per il conseguimento del titolo di "dottorato di ricerca"(si valuta un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titolo)</w:t>
            </w:r>
            <w:r>
              <w:rPr>
                <w:color w:val="231F20"/>
                <w:sz w:val="18"/>
              </w:rPr>
              <w:tab/>
              <w:t xml:space="preserve">(Punti </w:t>
            </w:r>
            <w:r>
              <w:rPr>
                <w:color w:val="231F20"/>
                <w:spacing w:val="-7"/>
                <w:sz w:val="18"/>
              </w:rPr>
              <w:t xml:space="preserve">5) </w:t>
            </w:r>
            <w:r>
              <w:rPr>
                <w:color w:val="231F20"/>
                <w:sz w:val="18"/>
              </w:rPr>
              <w:t>(si valuta un 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titolo)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1161"/>
        </w:trPr>
        <w:tc>
          <w:tcPr>
            <w:tcW w:w="8257" w:type="dxa"/>
          </w:tcPr>
          <w:p w:rsidR="00671841" w:rsidRDefault="00C56D95">
            <w:pPr>
              <w:pStyle w:val="TableParagraph"/>
              <w:tabs>
                <w:tab w:val="left" w:pos="6457"/>
              </w:tabs>
              <w:spacing w:before="160"/>
              <w:ind w:left="4" w:right="346"/>
              <w:rPr>
                <w:rFonts w:ascii="Arial" w:hAnsi="Arial"/>
                <w:sz w:val="18"/>
              </w:rPr>
            </w:pPr>
            <w:r>
              <w:rPr>
                <w:color w:val="231F20"/>
                <w:sz w:val="18"/>
              </w:rPr>
              <w:t>H)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 IRRE, CEDE, BDP oggi, rispettivamente, INVALSI, INDIRE) e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dell'università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(16)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1)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1215"/>
        </w:trPr>
        <w:tc>
          <w:tcPr>
            <w:tcW w:w="8257" w:type="dxa"/>
          </w:tcPr>
          <w:p w:rsidR="00671841" w:rsidRDefault="00671841">
            <w:pPr>
              <w:pStyle w:val="TableParagraph"/>
              <w:spacing w:before="5"/>
              <w:rPr>
                <w:sz w:val="16"/>
              </w:rPr>
            </w:pPr>
          </w:p>
          <w:p w:rsidR="00671841" w:rsidRDefault="00C56D95">
            <w:pPr>
              <w:pStyle w:val="TableParagraph"/>
              <w:tabs>
                <w:tab w:val="left" w:pos="4903"/>
              </w:tabs>
              <w:ind w:left="4" w:right="191"/>
              <w:rPr>
                <w:rFonts w:ascii="Arial" w:hAnsi="Arial"/>
                <w:sz w:val="18"/>
              </w:rPr>
            </w:pPr>
            <w:r>
              <w:rPr>
                <w:color w:val="231F20"/>
                <w:sz w:val="18"/>
              </w:rPr>
              <w:t>I) per ogni partecipazione agli esami di stato conclusivi dei corsi di studio di istruzione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secondaria superiore di cui alla legge 10/12/97 n. 425 e al D.P.R. 23.7.1998 n.323, fino all' anno scolastico 2000/2001, in qualità di presidente di commissione o di componente esterno o di componente interno, compresa l'attività svolta dal docente di sostegno all'alunno  disabile che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sostiene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l'esame.</w:t>
            </w:r>
            <w:r>
              <w:rPr>
                <w:color w:val="231F20"/>
                <w:sz w:val="18"/>
              </w:rPr>
              <w:tab/>
              <w:t>(Punti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1)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464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14"/>
              <w:ind w:left="4" w:right="155" w:hanging="1"/>
              <w:rPr>
                <w:sz w:val="19"/>
              </w:rPr>
            </w:pPr>
            <w:r>
              <w:rPr>
                <w:color w:val="231F20"/>
                <w:sz w:val="18"/>
              </w:rPr>
              <w:t xml:space="preserve">N.B. i titoli relativi a C), D), E), F), G), H), anche cumulabili tra di loro, sono valutati fino ad un massimo di Punti </w:t>
            </w: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567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71841" w:rsidRDefault="00671841">
            <w:pPr>
              <w:pStyle w:val="TableParagraph"/>
              <w:rPr>
                <w:sz w:val="18"/>
              </w:rPr>
            </w:pPr>
          </w:p>
        </w:tc>
      </w:tr>
      <w:tr w:rsidR="00671841" w:rsidTr="00E84D9B">
        <w:trPr>
          <w:trHeight w:val="229"/>
        </w:trPr>
        <w:tc>
          <w:tcPr>
            <w:tcW w:w="8257" w:type="dxa"/>
          </w:tcPr>
          <w:p w:rsidR="00671841" w:rsidRDefault="00C56D95">
            <w:pPr>
              <w:pStyle w:val="TableParagraph"/>
              <w:spacing w:before="7" w:line="203" w:lineRule="exact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TOTALE PUNTI</w:t>
            </w:r>
          </w:p>
        </w:tc>
        <w:tc>
          <w:tcPr>
            <w:tcW w:w="1701" w:type="dxa"/>
            <w:gridSpan w:val="2"/>
          </w:tcPr>
          <w:p w:rsidR="00671841" w:rsidRDefault="00671841">
            <w:pPr>
              <w:pStyle w:val="TableParagraph"/>
              <w:rPr>
                <w:sz w:val="16"/>
              </w:rPr>
            </w:pPr>
          </w:p>
        </w:tc>
      </w:tr>
    </w:tbl>
    <w:p w:rsidR="00FD441C" w:rsidRDefault="004F5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D95" w:rsidRDefault="004F5457" w:rsidP="00FD441C">
      <w:pPr>
        <w:ind w:left="5760" w:firstLine="720"/>
      </w:pPr>
      <w:r>
        <w:t>Firma</w:t>
      </w:r>
      <w:r w:rsidR="00C12DF5">
        <w:t>___________________</w:t>
      </w:r>
    </w:p>
    <w:sectPr w:rsidR="00C56D95" w:rsidSect="00671841">
      <w:pgSz w:w="1190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800"/>
    <w:multiLevelType w:val="hybridMultilevel"/>
    <w:tmpl w:val="97E49A4C"/>
    <w:lvl w:ilvl="0" w:tplc="FF88C746">
      <w:numFmt w:val="bullet"/>
      <w:lvlText w:val="-"/>
      <w:lvlJc w:val="left"/>
      <w:pPr>
        <w:ind w:left="4" w:hanging="1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3D1A98AC">
      <w:numFmt w:val="bullet"/>
      <w:lvlText w:val="•"/>
      <w:lvlJc w:val="left"/>
      <w:pPr>
        <w:ind w:left="722" w:hanging="106"/>
      </w:pPr>
      <w:rPr>
        <w:rFonts w:hint="default"/>
        <w:lang w:val="it-IT" w:eastAsia="en-US" w:bidi="ar-SA"/>
      </w:rPr>
    </w:lvl>
    <w:lvl w:ilvl="2" w:tplc="927AB712">
      <w:numFmt w:val="bullet"/>
      <w:lvlText w:val="•"/>
      <w:lvlJc w:val="left"/>
      <w:pPr>
        <w:ind w:left="1444" w:hanging="106"/>
      </w:pPr>
      <w:rPr>
        <w:rFonts w:hint="default"/>
        <w:lang w:val="it-IT" w:eastAsia="en-US" w:bidi="ar-SA"/>
      </w:rPr>
    </w:lvl>
    <w:lvl w:ilvl="3" w:tplc="C780EEC4">
      <w:numFmt w:val="bullet"/>
      <w:lvlText w:val="•"/>
      <w:lvlJc w:val="left"/>
      <w:pPr>
        <w:ind w:left="2167" w:hanging="106"/>
      </w:pPr>
      <w:rPr>
        <w:rFonts w:hint="default"/>
        <w:lang w:val="it-IT" w:eastAsia="en-US" w:bidi="ar-SA"/>
      </w:rPr>
    </w:lvl>
    <w:lvl w:ilvl="4" w:tplc="598850B0">
      <w:numFmt w:val="bullet"/>
      <w:lvlText w:val="•"/>
      <w:lvlJc w:val="left"/>
      <w:pPr>
        <w:ind w:left="2889" w:hanging="106"/>
      </w:pPr>
      <w:rPr>
        <w:rFonts w:hint="default"/>
        <w:lang w:val="it-IT" w:eastAsia="en-US" w:bidi="ar-SA"/>
      </w:rPr>
    </w:lvl>
    <w:lvl w:ilvl="5" w:tplc="03820768">
      <w:numFmt w:val="bullet"/>
      <w:lvlText w:val="•"/>
      <w:lvlJc w:val="left"/>
      <w:pPr>
        <w:ind w:left="3612" w:hanging="106"/>
      </w:pPr>
      <w:rPr>
        <w:rFonts w:hint="default"/>
        <w:lang w:val="it-IT" w:eastAsia="en-US" w:bidi="ar-SA"/>
      </w:rPr>
    </w:lvl>
    <w:lvl w:ilvl="6" w:tplc="9140CFC8">
      <w:numFmt w:val="bullet"/>
      <w:lvlText w:val="•"/>
      <w:lvlJc w:val="left"/>
      <w:pPr>
        <w:ind w:left="4334" w:hanging="106"/>
      </w:pPr>
      <w:rPr>
        <w:rFonts w:hint="default"/>
        <w:lang w:val="it-IT" w:eastAsia="en-US" w:bidi="ar-SA"/>
      </w:rPr>
    </w:lvl>
    <w:lvl w:ilvl="7" w:tplc="AE129D70">
      <w:numFmt w:val="bullet"/>
      <w:lvlText w:val="•"/>
      <w:lvlJc w:val="left"/>
      <w:pPr>
        <w:ind w:left="5056" w:hanging="106"/>
      </w:pPr>
      <w:rPr>
        <w:rFonts w:hint="default"/>
        <w:lang w:val="it-IT" w:eastAsia="en-US" w:bidi="ar-SA"/>
      </w:rPr>
    </w:lvl>
    <w:lvl w:ilvl="8" w:tplc="406CD048">
      <w:numFmt w:val="bullet"/>
      <w:lvlText w:val="•"/>
      <w:lvlJc w:val="left"/>
      <w:pPr>
        <w:ind w:left="5779" w:hanging="106"/>
      </w:pPr>
      <w:rPr>
        <w:rFonts w:hint="default"/>
        <w:lang w:val="it-IT" w:eastAsia="en-US" w:bidi="ar-SA"/>
      </w:rPr>
    </w:lvl>
  </w:abstractNum>
  <w:abstractNum w:abstractNumId="1">
    <w:nsid w:val="747E61DC"/>
    <w:multiLevelType w:val="hybridMultilevel"/>
    <w:tmpl w:val="1778AF7E"/>
    <w:lvl w:ilvl="0" w:tplc="10BA27EA">
      <w:numFmt w:val="bullet"/>
      <w:lvlText w:val="-"/>
      <w:lvlJc w:val="left"/>
      <w:pPr>
        <w:ind w:left="156" w:hanging="152"/>
      </w:pPr>
      <w:rPr>
        <w:rFonts w:ascii="Arial" w:eastAsia="Arial" w:hAnsi="Arial" w:cs="Arial" w:hint="default"/>
        <w:color w:val="231F20"/>
        <w:w w:val="111"/>
        <w:sz w:val="15"/>
        <w:szCs w:val="15"/>
        <w:lang w:val="it-IT" w:eastAsia="en-US" w:bidi="ar-SA"/>
      </w:rPr>
    </w:lvl>
    <w:lvl w:ilvl="1" w:tplc="9DF8A58E">
      <w:numFmt w:val="bullet"/>
      <w:lvlText w:val="•"/>
      <w:lvlJc w:val="left"/>
      <w:pPr>
        <w:ind w:left="866" w:hanging="152"/>
      </w:pPr>
      <w:rPr>
        <w:rFonts w:hint="default"/>
        <w:lang w:val="it-IT" w:eastAsia="en-US" w:bidi="ar-SA"/>
      </w:rPr>
    </w:lvl>
    <w:lvl w:ilvl="2" w:tplc="E314258E">
      <w:numFmt w:val="bullet"/>
      <w:lvlText w:val="•"/>
      <w:lvlJc w:val="left"/>
      <w:pPr>
        <w:ind w:left="1572" w:hanging="152"/>
      </w:pPr>
      <w:rPr>
        <w:rFonts w:hint="default"/>
        <w:lang w:val="it-IT" w:eastAsia="en-US" w:bidi="ar-SA"/>
      </w:rPr>
    </w:lvl>
    <w:lvl w:ilvl="3" w:tplc="28DE5282">
      <w:numFmt w:val="bullet"/>
      <w:lvlText w:val="•"/>
      <w:lvlJc w:val="left"/>
      <w:pPr>
        <w:ind w:left="2279" w:hanging="152"/>
      </w:pPr>
      <w:rPr>
        <w:rFonts w:hint="default"/>
        <w:lang w:val="it-IT" w:eastAsia="en-US" w:bidi="ar-SA"/>
      </w:rPr>
    </w:lvl>
    <w:lvl w:ilvl="4" w:tplc="BB1CD34E">
      <w:numFmt w:val="bullet"/>
      <w:lvlText w:val="•"/>
      <w:lvlJc w:val="left"/>
      <w:pPr>
        <w:ind w:left="2985" w:hanging="152"/>
      </w:pPr>
      <w:rPr>
        <w:rFonts w:hint="default"/>
        <w:lang w:val="it-IT" w:eastAsia="en-US" w:bidi="ar-SA"/>
      </w:rPr>
    </w:lvl>
    <w:lvl w:ilvl="5" w:tplc="DDBE80A6">
      <w:numFmt w:val="bullet"/>
      <w:lvlText w:val="•"/>
      <w:lvlJc w:val="left"/>
      <w:pPr>
        <w:ind w:left="3692" w:hanging="152"/>
      </w:pPr>
      <w:rPr>
        <w:rFonts w:hint="default"/>
        <w:lang w:val="it-IT" w:eastAsia="en-US" w:bidi="ar-SA"/>
      </w:rPr>
    </w:lvl>
    <w:lvl w:ilvl="6" w:tplc="E5DCE01E">
      <w:numFmt w:val="bullet"/>
      <w:lvlText w:val="•"/>
      <w:lvlJc w:val="left"/>
      <w:pPr>
        <w:ind w:left="4398" w:hanging="152"/>
      </w:pPr>
      <w:rPr>
        <w:rFonts w:hint="default"/>
        <w:lang w:val="it-IT" w:eastAsia="en-US" w:bidi="ar-SA"/>
      </w:rPr>
    </w:lvl>
    <w:lvl w:ilvl="7" w:tplc="A1E0A246">
      <w:numFmt w:val="bullet"/>
      <w:lvlText w:val="•"/>
      <w:lvlJc w:val="left"/>
      <w:pPr>
        <w:ind w:left="5104" w:hanging="152"/>
      </w:pPr>
      <w:rPr>
        <w:rFonts w:hint="default"/>
        <w:lang w:val="it-IT" w:eastAsia="en-US" w:bidi="ar-SA"/>
      </w:rPr>
    </w:lvl>
    <w:lvl w:ilvl="8" w:tplc="F584701E">
      <w:numFmt w:val="bullet"/>
      <w:lvlText w:val="•"/>
      <w:lvlJc w:val="left"/>
      <w:pPr>
        <w:ind w:left="5811" w:hanging="152"/>
      </w:pPr>
      <w:rPr>
        <w:rFonts w:hint="default"/>
        <w:lang w:val="it-IT" w:eastAsia="en-US" w:bidi="ar-SA"/>
      </w:rPr>
    </w:lvl>
  </w:abstractNum>
  <w:abstractNum w:abstractNumId="2">
    <w:nsid w:val="797D0E38"/>
    <w:multiLevelType w:val="hybridMultilevel"/>
    <w:tmpl w:val="D1288F7A"/>
    <w:lvl w:ilvl="0" w:tplc="E86E5578">
      <w:start w:val="2"/>
      <w:numFmt w:val="upperRoman"/>
      <w:lvlText w:val="%1"/>
      <w:lvlJc w:val="left"/>
      <w:pPr>
        <w:ind w:left="297" w:hanging="18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it-IT" w:eastAsia="en-US" w:bidi="ar-SA"/>
      </w:rPr>
    </w:lvl>
    <w:lvl w:ilvl="1" w:tplc="53844C28">
      <w:numFmt w:val="bullet"/>
      <w:lvlText w:val="•"/>
      <w:lvlJc w:val="left"/>
      <w:pPr>
        <w:ind w:left="1258" w:hanging="186"/>
      </w:pPr>
      <w:rPr>
        <w:rFonts w:hint="default"/>
        <w:lang w:val="it-IT" w:eastAsia="en-US" w:bidi="ar-SA"/>
      </w:rPr>
    </w:lvl>
    <w:lvl w:ilvl="2" w:tplc="28DCE79E">
      <w:numFmt w:val="bullet"/>
      <w:lvlText w:val="•"/>
      <w:lvlJc w:val="left"/>
      <w:pPr>
        <w:ind w:left="2216" w:hanging="186"/>
      </w:pPr>
      <w:rPr>
        <w:rFonts w:hint="default"/>
        <w:lang w:val="it-IT" w:eastAsia="en-US" w:bidi="ar-SA"/>
      </w:rPr>
    </w:lvl>
    <w:lvl w:ilvl="3" w:tplc="47DE76CC">
      <w:numFmt w:val="bullet"/>
      <w:lvlText w:val="•"/>
      <w:lvlJc w:val="left"/>
      <w:pPr>
        <w:ind w:left="3174" w:hanging="186"/>
      </w:pPr>
      <w:rPr>
        <w:rFonts w:hint="default"/>
        <w:lang w:val="it-IT" w:eastAsia="en-US" w:bidi="ar-SA"/>
      </w:rPr>
    </w:lvl>
    <w:lvl w:ilvl="4" w:tplc="D9CC1C14">
      <w:numFmt w:val="bullet"/>
      <w:lvlText w:val="•"/>
      <w:lvlJc w:val="left"/>
      <w:pPr>
        <w:ind w:left="4132" w:hanging="186"/>
      </w:pPr>
      <w:rPr>
        <w:rFonts w:hint="default"/>
        <w:lang w:val="it-IT" w:eastAsia="en-US" w:bidi="ar-SA"/>
      </w:rPr>
    </w:lvl>
    <w:lvl w:ilvl="5" w:tplc="9238E3D2">
      <w:numFmt w:val="bullet"/>
      <w:lvlText w:val="•"/>
      <w:lvlJc w:val="left"/>
      <w:pPr>
        <w:ind w:left="5090" w:hanging="186"/>
      </w:pPr>
      <w:rPr>
        <w:rFonts w:hint="default"/>
        <w:lang w:val="it-IT" w:eastAsia="en-US" w:bidi="ar-SA"/>
      </w:rPr>
    </w:lvl>
    <w:lvl w:ilvl="6" w:tplc="AE963D18">
      <w:numFmt w:val="bullet"/>
      <w:lvlText w:val="•"/>
      <w:lvlJc w:val="left"/>
      <w:pPr>
        <w:ind w:left="6048" w:hanging="186"/>
      </w:pPr>
      <w:rPr>
        <w:rFonts w:hint="default"/>
        <w:lang w:val="it-IT" w:eastAsia="en-US" w:bidi="ar-SA"/>
      </w:rPr>
    </w:lvl>
    <w:lvl w:ilvl="7" w:tplc="1B60BBD0">
      <w:numFmt w:val="bullet"/>
      <w:lvlText w:val="•"/>
      <w:lvlJc w:val="left"/>
      <w:pPr>
        <w:ind w:left="7006" w:hanging="186"/>
      </w:pPr>
      <w:rPr>
        <w:rFonts w:hint="default"/>
        <w:lang w:val="it-IT" w:eastAsia="en-US" w:bidi="ar-SA"/>
      </w:rPr>
    </w:lvl>
    <w:lvl w:ilvl="8" w:tplc="91A8494A">
      <w:numFmt w:val="bullet"/>
      <w:lvlText w:val="•"/>
      <w:lvlJc w:val="left"/>
      <w:pPr>
        <w:ind w:left="7964" w:hanging="18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71841"/>
    <w:rsid w:val="0015255B"/>
    <w:rsid w:val="001775F3"/>
    <w:rsid w:val="004350C5"/>
    <w:rsid w:val="00486705"/>
    <w:rsid w:val="004F5457"/>
    <w:rsid w:val="004F7C47"/>
    <w:rsid w:val="00671841"/>
    <w:rsid w:val="00752296"/>
    <w:rsid w:val="007C4BFE"/>
    <w:rsid w:val="008064A6"/>
    <w:rsid w:val="00AB1DA8"/>
    <w:rsid w:val="00AB5B7C"/>
    <w:rsid w:val="00C06407"/>
    <w:rsid w:val="00C12DF5"/>
    <w:rsid w:val="00C23008"/>
    <w:rsid w:val="00C56D95"/>
    <w:rsid w:val="00E3273E"/>
    <w:rsid w:val="00E84D9B"/>
    <w:rsid w:val="00ED136D"/>
    <w:rsid w:val="00F81264"/>
    <w:rsid w:val="00F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184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1841"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671841"/>
    <w:pPr>
      <w:spacing w:before="64"/>
      <w:ind w:left="69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671841"/>
    <w:pPr>
      <w:spacing w:before="8"/>
      <w:ind w:left="297" w:hanging="253"/>
    </w:pPr>
  </w:style>
  <w:style w:type="paragraph" w:customStyle="1" w:styleId="TableParagraph">
    <w:name w:val="Table Paragraph"/>
    <w:basedOn w:val="Normale"/>
    <w:uiPriority w:val="1"/>
    <w:qFormat/>
    <w:rsid w:val="00671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SCHEDA-INDIVIDUAZIONE-DOCENTI-SOPRANNUMERARI-2018-19_(1).pdf</dc:title>
  <dc:creator>postazione</dc:creator>
  <cp:keywords>()</cp:keywords>
  <cp:lastModifiedBy>Sig. Alfano</cp:lastModifiedBy>
  <cp:revision>13</cp:revision>
  <cp:lastPrinted>2022-01-19T09:48:00Z</cp:lastPrinted>
  <dcterms:created xsi:type="dcterms:W3CDTF">2020-01-20T12:10:00Z</dcterms:created>
  <dcterms:modified xsi:type="dcterms:W3CDTF">2024-01-24T11:48:00Z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2020-01-20T00:00:00Z</vt:filetime>
  </property>
</Properties>
</file>